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7AFD28" w14:textId="77777777" w:rsidR="00836FAE" w:rsidRPr="00836FAE" w:rsidRDefault="00836FAE" w:rsidP="00836FAE">
      <w:pPr>
        <w:jc w:val="center"/>
        <w:rPr>
          <w:sz w:val="24"/>
          <w:szCs w:val="24"/>
        </w:rPr>
      </w:pPr>
      <w:r w:rsidRPr="00836FAE">
        <w:rPr>
          <w:noProof/>
          <w:sz w:val="24"/>
          <w:szCs w:val="24"/>
        </w:rPr>
        <w:drawing>
          <wp:inline distT="0" distB="0" distL="0" distR="0" wp14:anchorId="338C4E3C" wp14:editId="2D623371">
            <wp:extent cx="2139950" cy="737600"/>
            <wp:effectExtent l="0" t="0" r="0" b="571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144037" cy="739009"/>
                    </a:xfrm>
                    <a:prstGeom prst="rect">
                      <a:avLst/>
                    </a:prstGeom>
                  </pic:spPr>
                </pic:pic>
              </a:graphicData>
            </a:graphic>
          </wp:inline>
        </w:drawing>
      </w:r>
    </w:p>
    <w:p w14:paraId="4A16537A" w14:textId="77777777" w:rsidR="00836FAE" w:rsidRPr="00836FAE" w:rsidRDefault="00836FAE" w:rsidP="00836FAE">
      <w:pPr>
        <w:rPr>
          <w:sz w:val="24"/>
          <w:szCs w:val="24"/>
        </w:rPr>
      </w:pPr>
    </w:p>
    <w:p w14:paraId="27F28C1B" w14:textId="69D7E9EF" w:rsidR="00E8670D" w:rsidRDefault="00DD03D6" w:rsidP="00836FAE">
      <w:pPr>
        <w:pStyle w:val="sqsrte-small"/>
        <w:rPr>
          <w:rFonts w:asciiTheme="minorHAnsi" w:hAnsiTheme="minorHAnsi" w:cstheme="minorHAnsi"/>
        </w:rPr>
      </w:pPr>
      <w:r w:rsidRPr="00DD03D6">
        <w:rPr>
          <w:rStyle w:val="Emphasis"/>
          <w:rFonts w:asciiTheme="minorHAnsi" w:hAnsiTheme="minorHAnsi" w:cstheme="minorHAnsi"/>
        </w:rPr>
        <w:t xml:space="preserve">The </w:t>
      </w:r>
      <w:r w:rsidRPr="00DD03D6">
        <w:rPr>
          <w:rStyle w:val="Emphasis"/>
          <w:rFonts w:asciiTheme="minorHAnsi" w:hAnsiTheme="minorHAnsi" w:cstheme="minorHAnsi"/>
          <w:b/>
          <w:bCs/>
        </w:rPr>
        <w:t>Eugene H. Farley League Leadership Award</w:t>
      </w:r>
      <w:r w:rsidRPr="00DD03D6">
        <w:rPr>
          <w:rStyle w:val="Emphasis"/>
          <w:rFonts w:asciiTheme="minorHAnsi" w:hAnsiTheme="minorHAnsi" w:cstheme="minorHAnsi"/>
        </w:rPr>
        <w:t xml:space="preserve"> honors a league </w:t>
      </w:r>
      <w:r w:rsidR="00A97DED">
        <w:rPr>
          <w:rStyle w:val="Emphasis"/>
          <w:rFonts w:asciiTheme="minorHAnsi" w:hAnsiTheme="minorHAnsi" w:cstheme="minorHAnsi"/>
        </w:rPr>
        <w:t xml:space="preserve">president and a league executive </w:t>
      </w:r>
      <w:r w:rsidRPr="00DD03D6">
        <w:rPr>
          <w:rStyle w:val="Emphasis"/>
          <w:rFonts w:asciiTheme="minorHAnsi" w:hAnsiTheme="minorHAnsi" w:cstheme="minorHAnsi"/>
        </w:rPr>
        <w:t xml:space="preserve">who </w:t>
      </w:r>
      <w:r w:rsidR="00A97DED">
        <w:rPr>
          <w:rStyle w:val="Emphasis"/>
          <w:rFonts w:asciiTheme="minorHAnsi" w:hAnsiTheme="minorHAnsi" w:cstheme="minorHAnsi"/>
        </w:rPr>
        <w:t xml:space="preserve">each </w:t>
      </w:r>
      <w:r w:rsidRPr="00DD03D6">
        <w:rPr>
          <w:rStyle w:val="Emphasis"/>
          <w:rFonts w:asciiTheme="minorHAnsi" w:hAnsiTheme="minorHAnsi" w:cstheme="minorHAnsi"/>
        </w:rPr>
        <w:t>demonstrate visionary leadership at the state and national levels. The Farley League Leadership Award was endowed by a contribution from Richard Heins, former CEO of CUNA Mutual Group, and named in honor of Gene Farley, former CEO of the Virginia Credit Union League, in recognition of his longtime leadership in the credit union movement.</w:t>
      </w:r>
    </w:p>
    <w:p w14:paraId="5A207E10" w14:textId="1EF5B8CF" w:rsidR="00E8670D" w:rsidRPr="0066653E" w:rsidRDefault="00E8670D" w:rsidP="00E8670D">
      <w:pPr>
        <w:pStyle w:val="sqsrte-small"/>
        <w:jc w:val="center"/>
        <w:rPr>
          <w:rFonts w:asciiTheme="minorHAnsi" w:hAnsiTheme="minorHAnsi" w:cstheme="minorHAnsi"/>
        </w:rPr>
        <w:sectPr w:rsidR="00E8670D" w:rsidRPr="0066653E" w:rsidSect="00870F50">
          <w:pgSz w:w="12240" w:h="15840"/>
          <w:pgMar w:top="1440" w:right="1440" w:bottom="1440" w:left="1440" w:header="720" w:footer="720" w:gutter="0"/>
          <w:pgBorders w:offsetFrom="page">
            <w:top w:val="thinThickSmallGap" w:sz="24" w:space="24" w:color="1F3864" w:themeColor="accent1" w:themeShade="80"/>
            <w:left w:val="thinThickSmallGap" w:sz="24" w:space="24" w:color="1F3864" w:themeColor="accent1" w:themeShade="80"/>
            <w:bottom w:val="thickThinSmallGap" w:sz="24" w:space="24" w:color="1F3864" w:themeColor="accent1" w:themeShade="80"/>
            <w:right w:val="thickThinSmallGap" w:sz="24" w:space="24" w:color="1F3864" w:themeColor="accent1" w:themeShade="80"/>
          </w:pgBorders>
          <w:cols w:space="720"/>
          <w:docGrid w:linePitch="360"/>
        </w:sectPr>
      </w:pPr>
      <w:r w:rsidRPr="0066653E">
        <w:rPr>
          <w:rFonts w:asciiTheme="minorHAnsi" w:hAnsiTheme="minorHAnsi" w:cstheme="minorHAnsi"/>
          <w:b/>
          <w:bCs/>
        </w:rPr>
        <w:t>Farley Award Recipients</w:t>
      </w:r>
    </w:p>
    <w:p w14:paraId="59895CBE" w14:textId="362C9CAA" w:rsidR="00836FAE" w:rsidRPr="00836FAE" w:rsidRDefault="006E3BCB" w:rsidP="00836FAE">
      <w:pPr>
        <w:rPr>
          <w:sz w:val="24"/>
          <w:szCs w:val="24"/>
        </w:rPr>
      </w:pPr>
      <w:r w:rsidRPr="006E3BCB">
        <w:rPr>
          <w:b/>
          <w:bCs/>
          <w:i/>
          <w:iCs/>
          <w:sz w:val="24"/>
          <w:szCs w:val="24"/>
        </w:rPr>
        <w:t>League President Category</w:t>
      </w:r>
      <w:r w:rsidR="00836FAE" w:rsidRPr="00836FAE">
        <w:rPr>
          <w:sz w:val="24"/>
          <w:szCs w:val="24"/>
        </w:rPr>
        <w:t>:</w:t>
      </w:r>
    </w:p>
    <w:p w14:paraId="6CE4BF22" w14:textId="77777777" w:rsidR="002A2DDB" w:rsidRDefault="002A2DDB" w:rsidP="00836FAE">
      <w:pPr>
        <w:rPr>
          <w:sz w:val="24"/>
          <w:szCs w:val="24"/>
        </w:rPr>
      </w:pPr>
    </w:p>
    <w:p w14:paraId="4A57A46D" w14:textId="38843E49" w:rsidR="00E4099F" w:rsidRDefault="00E4099F" w:rsidP="00836FAE">
      <w:pPr>
        <w:rPr>
          <w:sz w:val="24"/>
          <w:szCs w:val="24"/>
        </w:rPr>
      </w:pPr>
      <w:r>
        <w:rPr>
          <w:sz w:val="24"/>
          <w:szCs w:val="24"/>
        </w:rPr>
        <w:t>2024 Diana Dykstra</w:t>
      </w:r>
    </w:p>
    <w:p w14:paraId="3C8C9FA8" w14:textId="6C7BFF4B" w:rsidR="00E4099F" w:rsidRDefault="00E4099F" w:rsidP="00836FAE">
      <w:pPr>
        <w:rPr>
          <w:sz w:val="24"/>
          <w:szCs w:val="24"/>
        </w:rPr>
      </w:pPr>
      <w:r>
        <w:rPr>
          <w:sz w:val="24"/>
          <w:szCs w:val="24"/>
        </w:rPr>
        <w:t>2024 J. Scott Sullivan</w:t>
      </w:r>
    </w:p>
    <w:p w14:paraId="60C42852" w14:textId="1DB1D57B" w:rsidR="00662BD9" w:rsidRDefault="00662BD9" w:rsidP="00836FAE">
      <w:pPr>
        <w:rPr>
          <w:sz w:val="24"/>
          <w:szCs w:val="24"/>
        </w:rPr>
      </w:pPr>
      <w:r>
        <w:rPr>
          <w:sz w:val="24"/>
          <w:szCs w:val="24"/>
        </w:rPr>
        <w:t>2023 Paul Mercer</w:t>
      </w:r>
    </w:p>
    <w:p w14:paraId="22E7C030" w14:textId="6CDC76BD" w:rsidR="00836FAE" w:rsidRPr="00836FAE" w:rsidRDefault="002A2DDB" w:rsidP="00836FAE">
      <w:pPr>
        <w:rPr>
          <w:sz w:val="24"/>
          <w:szCs w:val="24"/>
        </w:rPr>
      </w:pPr>
      <w:r>
        <w:rPr>
          <w:sz w:val="24"/>
          <w:szCs w:val="24"/>
        </w:rPr>
        <w:t xml:space="preserve">2022 </w:t>
      </w:r>
      <w:r w:rsidR="00494244">
        <w:rPr>
          <w:sz w:val="24"/>
          <w:szCs w:val="24"/>
        </w:rPr>
        <w:t>Mark Cummins</w:t>
      </w:r>
    </w:p>
    <w:p w14:paraId="7A17D8FF" w14:textId="1021C4EA" w:rsidR="00836FAE" w:rsidRPr="00836FAE" w:rsidRDefault="00DD03D6" w:rsidP="00DD03D6">
      <w:pPr>
        <w:rPr>
          <w:sz w:val="24"/>
          <w:szCs w:val="24"/>
        </w:rPr>
      </w:pPr>
      <w:r w:rsidRPr="00DD03D6">
        <w:rPr>
          <w:sz w:val="24"/>
          <w:szCs w:val="24"/>
        </w:rPr>
        <w:t>2021 Ken Watts</w:t>
      </w:r>
    </w:p>
    <w:p w14:paraId="685DCC7B" w14:textId="77777777" w:rsidR="00DD03D6" w:rsidRPr="00DD03D6" w:rsidRDefault="00DD03D6" w:rsidP="00DD03D6">
      <w:pPr>
        <w:rPr>
          <w:sz w:val="24"/>
          <w:szCs w:val="24"/>
        </w:rPr>
      </w:pPr>
      <w:r w:rsidRPr="00DD03D6">
        <w:rPr>
          <w:sz w:val="24"/>
          <w:szCs w:val="24"/>
        </w:rPr>
        <w:t>2020 Charles Elliott</w:t>
      </w:r>
    </w:p>
    <w:p w14:paraId="0449027D" w14:textId="77777777" w:rsidR="00DD03D6" w:rsidRPr="00DD03D6" w:rsidRDefault="00DD03D6" w:rsidP="00DD03D6">
      <w:pPr>
        <w:rPr>
          <w:sz w:val="24"/>
          <w:szCs w:val="24"/>
        </w:rPr>
      </w:pPr>
      <w:r w:rsidRPr="00DD03D6">
        <w:rPr>
          <w:sz w:val="24"/>
          <w:szCs w:val="24"/>
        </w:rPr>
        <w:t>2019 Joe Bergeron</w:t>
      </w:r>
    </w:p>
    <w:p w14:paraId="5F58F98D" w14:textId="77777777" w:rsidR="00DD03D6" w:rsidRPr="00DD03D6" w:rsidRDefault="00DD03D6" w:rsidP="00DD03D6">
      <w:pPr>
        <w:rPr>
          <w:sz w:val="24"/>
          <w:szCs w:val="24"/>
        </w:rPr>
      </w:pPr>
      <w:r w:rsidRPr="00DD03D6">
        <w:rPr>
          <w:sz w:val="24"/>
          <w:szCs w:val="24"/>
        </w:rPr>
        <w:t>2018 John Radebaugh</w:t>
      </w:r>
    </w:p>
    <w:p w14:paraId="59C0B4CA" w14:textId="77777777" w:rsidR="00DD03D6" w:rsidRPr="00DD03D6" w:rsidRDefault="00DD03D6" w:rsidP="00DD03D6">
      <w:pPr>
        <w:rPr>
          <w:sz w:val="24"/>
          <w:szCs w:val="24"/>
        </w:rPr>
      </w:pPr>
      <w:r w:rsidRPr="00DD03D6">
        <w:rPr>
          <w:sz w:val="24"/>
          <w:szCs w:val="24"/>
        </w:rPr>
        <w:t>2017 Tracie Kenyon</w:t>
      </w:r>
    </w:p>
    <w:p w14:paraId="68DE7B23" w14:textId="77777777" w:rsidR="00DD03D6" w:rsidRPr="00DD03D6" w:rsidRDefault="00DD03D6" w:rsidP="00DD03D6">
      <w:pPr>
        <w:rPr>
          <w:sz w:val="24"/>
          <w:szCs w:val="24"/>
        </w:rPr>
      </w:pPr>
      <w:r w:rsidRPr="00DD03D6">
        <w:rPr>
          <w:sz w:val="24"/>
          <w:szCs w:val="24"/>
        </w:rPr>
        <w:t>2016 Patrick Jury</w:t>
      </w:r>
    </w:p>
    <w:p w14:paraId="7F40878B" w14:textId="77777777" w:rsidR="00DD03D6" w:rsidRPr="00DD03D6" w:rsidRDefault="00DD03D6" w:rsidP="00DD03D6">
      <w:pPr>
        <w:rPr>
          <w:sz w:val="24"/>
          <w:szCs w:val="24"/>
        </w:rPr>
      </w:pPr>
      <w:r w:rsidRPr="00DD03D6">
        <w:rPr>
          <w:sz w:val="24"/>
          <w:szCs w:val="24"/>
        </w:rPr>
        <w:t>2015 Dave Adams</w:t>
      </w:r>
    </w:p>
    <w:p w14:paraId="430D9E76" w14:textId="77777777" w:rsidR="00DD03D6" w:rsidRPr="00DD03D6" w:rsidRDefault="00DD03D6" w:rsidP="00DD03D6">
      <w:pPr>
        <w:rPr>
          <w:sz w:val="24"/>
          <w:szCs w:val="24"/>
        </w:rPr>
      </w:pPr>
      <w:r w:rsidRPr="00DD03D6">
        <w:rPr>
          <w:sz w:val="24"/>
          <w:szCs w:val="24"/>
        </w:rPr>
        <w:t>2014 Brett Thompson</w:t>
      </w:r>
    </w:p>
    <w:p w14:paraId="15476A97" w14:textId="77777777" w:rsidR="00DD03D6" w:rsidRPr="00DD03D6" w:rsidRDefault="00DD03D6" w:rsidP="00DD03D6">
      <w:pPr>
        <w:rPr>
          <w:sz w:val="24"/>
          <w:szCs w:val="24"/>
        </w:rPr>
      </w:pPr>
      <w:r w:rsidRPr="00DD03D6">
        <w:rPr>
          <w:sz w:val="24"/>
          <w:szCs w:val="24"/>
        </w:rPr>
        <w:t>2013 John Murphy</w:t>
      </w:r>
    </w:p>
    <w:p w14:paraId="39EF0A39" w14:textId="77777777" w:rsidR="00DD03D6" w:rsidRPr="00DD03D6" w:rsidRDefault="00DD03D6" w:rsidP="00DD03D6">
      <w:pPr>
        <w:rPr>
          <w:sz w:val="24"/>
          <w:szCs w:val="24"/>
        </w:rPr>
      </w:pPr>
      <w:r w:rsidRPr="00DD03D6">
        <w:rPr>
          <w:sz w:val="24"/>
          <w:szCs w:val="24"/>
        </w:rPr>
        <w:t>2012 Scott Earl</w:t>
      </w:r>
    </w:p>
    <w:p w14:paraId="0C2076EA" w14:textId="77777777" w:rsidR="00DD03D6" w:rsidRPr="00DD03D6" w:rsidRDefault="00DD03D6" w:rsidP="00DD03D6">
      <w:pPr>
        <w:rPr>
          <w:sz w:val="24"/>
          <w:szCs w:val="24"/>
        </w:rPr>
      </w:pPr>
      <w:r w:rsidRPr="00DD03D6">
        <w:rPr>
          <w:sz w:val="24"/>
          <w:szCs w:val="24"/>
        </w:rPr>
        <w:t>2011 Dan Egan</w:t>
      </w:r>
    </w:p>
    <w:p w14:paraId="190F8204" w14:textId="77777777" w:rsidR="00DD03D6" w:rsidRPr="00DD03D6" w:rsidRDefault="00DD03D6" w:rsidP="00DD03D6">
      <w:pPr>
        <w:rPr>
          <w:sz w:val="24"/>
          <w:szCs w:val="24"/>
        </w:rPr>
      </w:pPr>
      <w:r w:rsidRPr="00DD03D6">
        <w:rPr>
          <w:sz w:val="24"/>
          <w:szCs w:val="24"/>
        </w:rPr>
        <w:t>2010 Rosie Holub</w:t>
      </w:r>
    </w:p>
    <w:p w14:paraId="06D02600" w14:textId="77777777" w:rsidR="00DD03D6" w:rsidRPr="00DD03D6" w:rsidRDefault="00DD03D6" w:rsidP="00DD03D6">
      <w:pPr>
        <w:rPr>
          <w:sz w:val="24"/>
          <w:szCs w:val="24"/>
        </w:rPr>
      </w:pPr>
      <w:r w:rsidRPr="00DD03D6">
        <w:rPr>
          <w:sz w:val="24"/>
          <w:szCs w:val="24"/>
        </w:rPr>
        <w:t>2009 Jim McCormack</w:t>
      </w:r>
    </w:p>
    <w:p w14:paraId="2E34EBBB" w14:textId="77777777" w:rsidR="00DD03D6" w:rsidRPr="00DD03D6" w:rsidRDefault="00DD03D6" w:rsidP="00DD03D6">
      <w:pPr>
        <w:rPr>
          <w:sz w:val="24"/>
          <w:szCs w:val="24"/>
        </w:rPr>
      </w:pPr>
      <w:r w:rsidRPr="00DD03D6">
        <w:rPr>
          <w:sz w:val="24"/>
          <w:szCs w:val="24"/>
        </w:rPr>
        <w:t>2008 Guy Hood</w:t>
      </w:r>
    </w:p>
    <w:p w14:paraId="3884FF77" w14:textId="77777777" w:rsidR="00DD03D6" w:rsidRPr="00DD03D6" w:rsidRDefault="00DD03D6" w:rsidP="00DD03D6">
      <w:pPr>
        <w:rPr>
          <w:sz w:val="24"/>
          <w:szCs w:val="24"/>
        </w:rPr>
      </w:pPr>
      <w:r w:rsidRPr="00DD03D6">
        <w:rPr>
          <w:sz w:val="24"/>
          <w:szCs w:val="24"/>
        </w:rPr>
        <w:t>2007 Gary Plank</w:t>
      </w:r>
    </w:p>
    <w:p w14:paraId="52492BF4" w14:textId="77777777" w:rsidR="00DD03D6" w:rsidRPr="00DD03D6" w:rsidRDefault="00DD03D6" w:rsidP="00DD03D6">
      <w:pPr>
        <w:rPr>
          <w:sz w:val="24"/>
          <w:szCs w:val="24"/>
        </w:rPr>
      </w:pPr>
      <w:r w:rsidRPr="00DD03D6">
        <w:rPr>
          <w:sz w:val="24"/>
          <w:szCs w:val="24"/>
        </w:rPr>
        <w:t xml:space="preserve">2006 Dick </w:t>
      </w:r>
      <w:proofErr w:type="spellStart"/>
      <w:r w:rsidRPr="00DD03D6">
        <w:rPr>
          <w:sz w:val="24"/>
          <w:szCs w:val="24"/>
        </w:rPr>
        <w:t>Ensweiler</w:t>
      </w:r>
      <w:proofErr w:type="spellEnd"/>
    </w:p>
    <w:p w14:paraId="0AFFD752" w14:textId="77777777" w:rsidR="00DD03D6" w:rsidRPr="00DD03D6" w:rsidRDefault="00DD03D6" w:rsidP="00DD03D6">
      <w:pPr>
        <w:rPr>
          <w:sz w:val="24"/>
          <w:szCs w:val="24"/>
        </w:rPr>
      </w:pPr>
      <w:r w:rsidRPr="00DD03D6">
        <w:rPr>
          <w:sz w:val="24"/>
          <w:szCs w:val="24"/>
        </w:rPr>
        <w:t>2005 Dave Chatfield</w:t>
      </w:r>
    </w:p>
    <w:p w14:paraId="14DE0B31" w14:textId="77777777" w:rsidR="00DD03D6" w:rsidRPr="00DD03D6" w:rsidRDefault="00DD03D6" w:rsidP="00DD03D6">
      <w:pPr>
        <w:rPr>
          <w:sz w:val="24"/>
          <w:szCs w:val="24"/>
        </w:rPr>
      </w:pPr>
      <w:r w:rsidRPr="00DD03D6">
        <w:rPr>
          <w:sz w:val="24"/>
          <w:szCs w:val="24"/>
        </w:rPr>
        <w:t>2004 Tom Griffiths</w:t>
      </w:r>
    </w:p>
    <w:p w14:paraId="0DA58F73" w14:textId="77777777" w:rsidR="00DD03D6" w:rsidRPr="00DD03D6" w:rsidRDefault="00DD03D6" w:rsidP="00DD03D6">
      <w:pPr>
        <w:rPr>
          <w:sz w:val="24"/>
          <w:szCs w:val="24"/>
        </w:rPr>
      </w:pPr>
      <w:r w:rsidRPr="00DD03D6">
        <w:rPr>
          <w:sz w:val="24"/>
          <w:szCs w:val="24"/>
        </w:rPr>
        <w:t>2003 Gary Wolter</w:t>
      </w:r>
    </w:p>
    <w:p w14:paraId="3D2DF2AE" w14:textId="77777777" w:rsidR="00DD03D6" w:rsidRPr="00DD03D6" w:rsidRDefault="00DD03D6" w:rsidP="00DD03D6">
      <w:pPr>
        <w:rPr>
          <w:sz w:val="24"/>
          <w:szCs w:val="24"/>
        </w:rPr>
      </w:pPr>
      <w:r w:rsidRPr="00DD03D6">
        <w:rPr>
          <w:sz w:val="24"/>
          <w:szCs w:val="24"/>
        </w:rPr>
        <w:t>2002 Carroll Beach</w:t>
      </w:r>
    </w:p>
    <w:p w14:paraId="07E41618" w14:textId="77777777" w:rsidR="00DD03D6" w:rsidRPr="00DD03D6" w:rsidRDefault="00DD03D6" w:rsidP="00DD03D6">
      <w:pPr>
        <w:rPr>
          <w:sz w:val="24"/>
          <w:szCs w:val="24"/>
        </w:rPr>
      </w:pPr>
      <w:r w:rsidRPr="00DD03D6">
        <w:rPr>
          <w:sz w:val="24"/>
          <w:szCs w:val="24"/>
        </w:rPr>
        <w:t>2001 Mike Mercer</w:t>
      </w:r>
    </w:p>
    <w:p w14:paraId="31FECF96" w14:textId="266D4CFE" w:rsidR="00A90F20" w:rsidRDefault="00A90F20" w:rsidP="00DD03D6">
      <w:pPr>
        <w:rPr>
          <w:sz w:val="24"/>
          <w:szCs w:val="24"/>
        </w:rPr>
      </w:pPr>
    </w:p>
    <w:p w14:paraId="4A2F81D7" w14:textId="1B94FF95" w:rsidR="00E93BCF" w:rsidRDefault="00E93BCF" w:rsidP="00DD03D6">
      <w:pPr>
        <w:rPr>
          <w:sz w:val="24"/>
          <w:szCs w:val="24"/>
        </w:rPr>
      </w:pPr>
    </w:p>
    <w:p w14:paraId="3E1DAEE0" w14:textId="13CAA69D" w:rsidR="00E93BCF" w:rsidRDefault="00E93BCF" w:rsidP="00DD03D6">
      <w:pPr>
        <w:rPr>
          <w:sz w:val="24"/>
          <w:szCs w:val="24"/>
        </w:rPr>
      </w:pPr>
    </w:p>
    <w:p w14:paraId="67C03175" w14:textId="68A902B7" w:rsidR="00E93BCF" w:rsidRDefault="00E93BCF" w:rsidP="00E93BCF">
      <w:pPr>
        <w:rPr>
          <w:sz w:val="24"/>
          <w:szCs w:val="24"/>
        </w:rPr>
      </w:pPr>
      <w:r w:rsidRPr="006E3BCB">
        <w:rPr>
          <w:b/>
          <w:bCs/>
          <w:i/>
          <w:iCs/>
          <w:sz w:val="24"/>
          <w:szCs w:val="24"/>
        </w:rPr>
        <w:t xml:space="preserve">League </w:t>
      </w:r>
      <w:r>
        <w:rPr>
          <w:b/>
          <w:bCs/>
          <w:i/>
          <w:iCs/>
          <w:sz w:val="24"/>
          <w:szCs w:val="24"/>
        </w:rPr>
        <w:t>Executive</w:t>
      </w:r>
      <w:r w:rsidRPr="006E3BCB">
        <w:rPr>
          <w:b/>
          <w:bCs/>
          <w:i/>
          <w:iCs/>
          <w:sz w:val="24"/>
          <w:szCs w:val="24"/>
        </w:rPr>
        <w:t xml:space="preserve"> Category</w:t>
      </w:r>
      <w:r w:rsidRPr="00836FAE">
        <w:rPr>
          <w:sz w:val="24"/>
          <w:szCs w:val="24"/>
        </w:rPr>
        <w:t>:</w:t>
      </w:r>
    </w:p>
    <w:p w14:paraId="36DA1381" w14:textId="672AFA5A" w:rsidR="00E93BCF" w:rsidRDefault="00E93BCF" w:rsidP="00E93BCF">
      <w:pPr>
        <w:rPr>
          <w:sz w:val="24"/>
          <w:szCs w:val="24"/>
        </w:rPr>
      </w:pPr>
    </w:p>
    <w:p w14:paraId="1BAF1F26" w14:textId="32711ABA" w:rsidR="000C4BB8" w:rsidRDefault="000C4BB8" w:rsidP="00E93BCF">
      <w:pPr>
        <w:rPr>
          <w:sz w:val="24"/>
          <w:szCs w:val="24"/>
        </w:rPr>
      </w:pPr>
      <w:r>
        <w:rPr>
          <w:sz w:val="24"/>
          <w:szCs w:val="24"/>
        </w:rPr>
        <w:t>2024 Pam Leavitt</w:t>
      </w:r>
    </w:p>
    <w:p w14:paraId="42A27BDA" w14:textId="7AEAC5B1" w:rsidR="00662BD9" w:rsidRDefault="00662BD9" w:rsidP="00E93BCF">
      <w:pPr>
        <w:rPr>
          <w:sz w:val="24"/>
          <w:szCs w:val="24"/>
        </w:rPr>
      </w:pPr>
      <w:r>
        <w:rPr>
          <w:sz w:val="24"/>
          <w:szCs w:val="24"/>
        </w:rPr>
        <w:t>2023 Lauren Whaley</w:t>
      </w:r>
    </w:p>
    <w:p w14:paraId="76D33B43" w14:textId="58FED0F0" w:rsidR="00E93BCF" w:rsidRPr="00836FAE" w:rsidRDefault="00E93BCF" w:rsidP="00E93BCF">
      <w:pPr>
        <w:rPr>
          <w:sz w:val="24"/>
          <w:szCs w:val="24"/>
        </w:rPr>
      </w:pPr>
      <w:r>
        <w:rPr>
          <w:sz w:val="24"/>
          <w:szCs w:val="24"/>
        </w:rPr>
        <w:t xml:space="preserve">2022 </w:t>
      </w:r>
      <w:r w:rsidR="00662BD9">
        <w:rPr>
          <w:sz w:val="24"/>
          <w:szCs w:val="24"/>
        </w:rPr>
        <w:t>Bob Arnould</w:t>
      </w:r>
    </w:p>
    <w:p w14:paraId="08380262" w14:textId="77777777" w:rsidR="00E93BCF" w:rsidRPr="00836FAE" w:rsidRDefault="00E93BCF" w:rsidP="00DD03D6">
      <w:pPr>
        <w:rPr>
          <w:sz w:val="24"/>
          <w:szCs w:val="24"/>
        </w:rPr>
      </w:pPr>
    </w:p>
    <w:sectPr w:rsidR="00E93BCF" w:rsidRPr="00836FAE" w:rsidSect="00870F50">
      <w:type w:val="continuous"/>
      <w:pgSz w:w="12240" w:h="15840"/>
      <w:pgMar w:top="1440" w:right="1440" w:bottom="1440" w:left="1440" w:header="720" w:footer="720" w:gutter="0"/>
      <w:pgBorders w:offsetFrom="page">
        <w:top w:val="thinThickSmallGap" w:sz="24" w:space="24" w:color="1F3864" w:themeColor="accent1" w:themeShade="80"/>
        <w:left w:val="thinThickSmallGap" w:sz="24" w:space="24" w:color="1F3864" w:themeColor="accent1" w:themeShade="80"/>
        <w:bottom w:val="thickThinSmallGap" w:sz="24" w:space="24" w:color="1F3864" w:themeColor="accent1" w:themeShade="80"/>
        <w:right w:val="thickThinSmallGap" w:sz="24" w:space="24" w:color="1F3864" w:themeColor="accent1" w:themeShade="80"/>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AE"/>
    <w:rsid w:val="000C4BB8"/>
    <w:rsid w:val="002A2DDB"/>
    <w:rsid w:val="00494244"/>
    <w:rsid w:val="00662BD9"/>
    <w:rsid w:val="0066653E"/>
    <w:rsid w:val="006E3BCB"/>
    <w:rsid w:val="00836FAE"/>
    <w:rsid w:val="00870F50"/>
    <w:rsid w:val="00A37FB3"/>
    <w:rsid w:val="00A90F20"/>
    <w:rsid w:val="00A97DED"/>
    <w:rsid w:val="00B30C4A"/>
    <w:rsid w:val="00BD37C2"/>
    <w:rsid w:val="00DD03D6"/>
    <w:rsid w:val="00E4099F"/>
    <w:rsid w:val="00E8670D"/>
    <w:rsid w:val="00E93BCF"/>
    <w:rsid w:val="00EC3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2D7BE"/>
  <w15:chartTrackingRefBased/>
  <w15:docId w15:val="{E0566CE9-C09C-4E48-B02A-7A41119B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FA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srte-small">
    <w:name w:val="sqsrte-small"/>
    <w:basedOn w:val="Normal"/>
    <w:rsid w:val="00836FA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36F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2882165">
      <w:bodyDiv w:val="1"/>
      <w:marLeft w:val="0"/>
      <w:marRight w:val="0"/>
      <w:marTop w:val="0"/>
      <w:marBottom w:val="0"/>
      <w:divBdr>
        <w:top w:val="none" w:sz="0" w:space="0" w:color="auto"/>
        <w:left w:val="none" w:sz="0" w:space="0" w:color="auto"/>
        <w:bottom w:val="none" w:sz="0" w:space="0" w:color="auto"/>
        <w:right w:val="none" w:sz="0" w:space="0" w:color="auto"/>
      </w:divBdr>
    </w:div>
    <w:div w:id="62693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Guerin</dc:creator>
  <cp:keywords/>
  <dc:description/>
  <cp:lastModifiedBy>Felicity Guerin</cp:lastModifiedBy>
  <cp:revision>5</cp:revision>
  <dcterms:created xsi:type="dcterms:W3CDTF">2024-04-09T18:22:00Z</dcterms:created>
  <dcterms:modified xsi:type="dcterms:W3CDTF">2024-04-09T18:24:00Z</dcterms:modified>
</cp:coreProperties>
</file>